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8799F" w14:textId="77777777" w:rsidR="00A70755" w:rsidRDefault="00A70755" w:rsidP="009F15C3">
      <w:pPr>
        <w:ind w:firstLine="340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7E6CB9" w14:textId="3663E4EE" w:rsidR="009F15C3" w:rsidRPr="002B7ADB" w:rsidRDefault="00A347B3" w:rsidP="009F15C3">
      <w:pPr>
        <w:ind w:firstLine="34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7ADB">
        <w:rPr>
          <w:rFonts w:ascii="Times New Roman" w:hAnsi="Times New Roman" w:cs="Times New Roman"/>
          <w:b/>
          <w:sz w:val="28"/>
          <w:szCs w:val="28"/>
        </w:rPr>
        <w:t>DECRETO</w:t>
      </w:r>
      <w:r w:rsidR="00536B68" w:rsidRPr="002B7ADB">
        <w:rPr>
          <w:rFonts w:ascii="Times New Roman" w:hAnsi="Times New Roman" w:cs="Times New Roman"/>
          <w:b/>
          <w:sz w:val="28"/>
          <w:szCs w:val="28"/>
        </w:rPr>
        <w:t xml:space="preserve"> Nº</w:t>
      </w:r>
      <w:r w:rsidR="00CE56D3" w:rsidRPr="002B7ADB">
        <w:rPr>
          <w:rFonts w:ascii="Times New Roman" w:hAnsi="Times New Roman" w:cs="Times New Roman"/>
          <w:b/>
          <w:sz w:val="28"/>
          <w:szCs w:val="28"/>
        </w:rPr>
        <w:t>:</w:t>
      </w:r>
      <w:r w:rsidR="003D36F9" w:rsidRPr="002B7A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0579">
        <w:rPr>
          <w:rFonts w:ascii="Times New Roman" w:hAnsi="Times New Roman" w:cs="Times New Roman"/>
          <w:b/>
          <w:sz w:val="28"/>
          <w:szCs w:val="28"/>
        </w:rPr>
        <w:t>0</w:t>
      </w:r>
      <w:r w:rsidR="00A83350">
        <w:rPr>
          <w:rFonts w:ascii="Times New Roman" w:hAnsi="Times New Roman" w:cs="Times New Roman"/>
          <w:b/>
          <w:sz w:val="28"/>
          <w:szCs w:val="28"/>
        </w:rPr>
        <w:t>12</w:t>
      </w:r>
      <w:r w:rsidR="00EF725C">
        <w:rPr>
          <w:rFonts w:ascii="Times New Roman" w:hAnsi="Times New Roman" w:cs="Times New Roman"/>
          <w:b/>
          <w:sz w:val="28"/>
          <w:szCs w:val="28"/>
        </w:rPr>
        <w:t>/20</w:t>
      </w:r>
      <w:r w:rsidR="005C07A8">
        <w:rPr>
          <w:rFonts w:ascii="Times New Roman" w:hAnsi="Times New Roman" w:cs="Times New Roman"/>
          <w:b/>
          <w:sz w:val="28"/>
          <w:szCs w:val="28"/>
        </w:rPr>
        <w:t>20</w:t>
      </w:r>
      <w:r w:rsidR="00D87928">
        <w:rPr>
          <w:rFonts w:ascii="Times New Roman" w:hAnsi="Times New Roman" w:cs="Times New Roman"/>
          <w:b/>
          <w:sz w:val="28"/>
          <w:szCs w:val="28"/>
        </w:rPr>
        <w:t>.</w:t>
      </w:r>
      <w:r w:rsidR="00536B68" w:rsidRPr="002B7AD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41DFC9A" w14:textId="7A8F2259" w:rsidR="009F15C3" w:rsidRDefault="009F772E" w:rsidP="00A1255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B7ADB">
        <w:rPr>
          <w:rFonts w:ascii="Times New Roman" w:hAnsi="Times New Roman" w:cs="Times New Roman"/>
          <w:b/>
          <w:i/>
          <w:sz w:val="24"/>
          <w:szCs w:val="24"/>
        </w:rPr>
        <w:t>Dispõe</w:t>
      </w:r>
      <w:r w:rsidR="00CF6A7C" w:rsidRPr="002B7ADB">
        <w:rPr>
          <w:rFonts w:ascii="Times New Roman" w:hAnsi="Times New Roman" w:cs="Times New Roman"/>
          <w:b/>
          <w:i/>
          <w:sz w:val="24"/>
          <w:szCs w:val="24"/>
        </w:rPr>
        <w:t xml:space="preserve"> sobre o</w:t>
      </w:r>
      <w:r w:rsidR="008002B9" w:rsidRPr="002B7ADB">
        <w:rPr>
          <w:rFonts w:ascii="Times New Roman" w:hAnsi="Times New Roman" w:cs="Times New Roman"/>
          <w:b/>
          <w:i/>
          <w:sz w:val="24"/>
          <w:szCs w:val="24"/>
        </w:rPr>
        <w:t xml:space="preserve"> recesso </w:t>
      </w:r>
      <w:r w:rsidR="00CF6A7C" w:rsidRPr="002B7ADB">
        <w:rPr>
          <w:rFonts w:ascii="Times New Roman" w:hAnsi="Times New Roman" w:cs="Times New Roman"/>
          <w:b/>
          <w:i/>
          <w:sz w:val="24"/>
          <w:szCs w:val="24"/>
        </w:rPr>
        <w:t>funcional por ocasião das festividades do Natal</w:t>
      </w:r>
      <w:r w:rsidR="008002B9" w:rsidRPr="002B7AD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F725C">
        <w:rPr>
          <w:rFonts w:ascii="Times New Roman" w:hAnsi="Times New Roman" w:cs="Times New Roman"/>
          <w:b/>
          <w:i/>
          <w:sz w:val="24"/>
          <w:szCs w:val="24"/>
        </w:rPr>
        <w:t>de 20</w:t>
      </w:r>
      <w:r w:rsidR="005C07A8">
        <w:rPr>
          <w:rFonts w:ascii="Times New Roman" w:hAnsi="Times New Roman" w:cs="Times New Roman"/>
          <w:b/>
          <w:i/>
          <w:sz w:val="24"/>
          <w:szCs w:val="24"/>
        </w:rPr>
        <w:t>20</w:t>
      </w:r>
      <w:r w:rsidR="00EF725C">
        <w:rPr>
          <w:rFonts w:ascii="Times New Roman" w:hAnsi="Times New Roman" w:cs="Times New Roman"/>
          <w:b/>
          <w:i/>
          <w:sz w:val="24"/>
          <w:szCs w:val="24"/>
        </w:rPr>
        <w:t xml:space="preserve"> e Ano Novo – Confraternização Universal</w:t>
      </w:r>
      <w:r w:rsidR="00CF6A7C" w:rsidRPr="002B7ADB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8002B9" w:rsidRPr="002B7ADB">
        <w:rPr>
          <w:rFonts w:ascii="Times New Roman" w:hAnsi="Times New Roman" w:cs="Times New Roman"/>
          <w:b/>
          <w:i/>
          <w:sz w:val="24"/>
          <w:szCs w:val="24"/>
        </w:rPr>
        <w:t>no âmbito</w:t>
      </w:r>
      <w:r w:rsidR="00536B68" w:rsidRPr="002B7AD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002B9" w:rsidRPr="002B7ADB">
        <w:rPr>
          <w:rFonts w:ascii="Times New Roman" w:hAnsi="Times New Roman" w:cs="Times New Roman"/>
          <w:b/>
          <w:i/>
          <w:sz w:val="24"/>
          <w:szCs w:val="24"/>
        </w:rPr>
        <w:t>da Câmara Municipal de Vereadores de Nova Monte Verde, Estado de Mato Grosso.</w:t>
      </w:r>
    </w:p>
    <w:p w14:paraId="1D70827A" w14:textId="77777777" w:rsidR="00C9480E" w:rsidRPr="00C9480E" w:rsidRDefault="00C9480E" w:rsidP="00A1255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i/>
          <w:sz w:val="10"/>
          <w:szCs w:val="10"/>
        </w:rPr>
      </w:pPr>
    </w:p>
    <w:p w14:paraId="004A56B2" w14:textId="77777777" w:rsidR="00C90959" w:rsidRDefault="00C90959" w:rsidP="00A12555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EEC8C02" w14:textId="77777777" w:rsidR="009F15C3" w:rsidRPr="002B7ADB" w:rsidRDefault="00536B68" w:rsidP="00A12555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B7ADB"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8002B9" w:rsidRPr="002B7ADB">
        <w:rPr>
          <w:rFonts w:ascii="Times New Roman" w:hAnsi="Times New Roman" w:cs="Times New Roman"/>
          <w:sz w:val="24"/>
          <w:szCs w:val="24"/>
        </w:rPr>
        <w:t>DA CÂMARA MUNICIPAL DE NOVA MONTE VERDE,</w:t>
      </w:r>
      <w:r w:rsidRPr="002B7ADB">
        <w:rPr>
          <w:rFonts w:ascii="Times New Roman" w:hAnsi="Times New Roman" w:cs="Times New Roman"/>
          <w:sz w:val="24"/>
          <w:szCs w:val="24"/>
        </w:rPr>
        <w:t xml:space="preserve"> ESTADO DE MATO GROSSO, no uso das atribuições que lhe são conferidas </w:t>
      </w:r>
      <w:r w:rsidR="000E1CFF" w:rsidRPr="002B7ADB">
        <w:rPr>
          <w:rFonts w:ascii="Times New Roman" w:hAnsi="Times New Roman" w:cs="Times New Roman"/>
          <w:sz w:val="24"/>
          <w:szCs w:val="24"/>
        </w:rPr>
        <w:t>pelo art. 27, inciso II, da</w:t>
      </w:r>
      <w:r w:rsidR="00F3319D" w:rsidRPr="002B7ADB">
        <w:rPr>
          <w:rFonts w:ascii="Times New Roman" w:hAnsi="Times New Roman" w:cs="Times New Roman"/>
          <w:sz w:val="24"/>
          <w:szCs w:val="24"/>
        </w:rPr>
        <w:t xml:space="preserve"> Lei Orgânica Municipal, </w:t>
      </w:r>
      <w:r w:rsidR="008002B9" w:rsidRPr="002B7ADB">
        <w:rPr>
          <w:rFonts w:ascii="Times New Roman" w:hAnsi="Times New Roman" w:cs="Times New Roman"/>
          <w:sz w:val="24"/>
          <w:szCs w:val="24"/>
        </w:rPr>
        <w:t>Regimento Interno do Legislativo</w:t>
      </w:r>
      <w:r w:rsidRPr="002B7ADB">
        <w:rPr>
          <w:rFonts w:ascii="Times New Roman" w:hAnsi="Times New Roman" w:cs="Times New Roman"/>
          <w:sz w:val="24"/>
          <w:szCs w:val="24"/>
        </w:rPr>
        <w:t>, e</w:t>
      </w:r>
    </w:p>
    <w:p w14:paraId="13C3FC0D" w14:textId="5DBFBF7C" w:rsidR="00787378" w:rsidRPr="00D375EA" w:rsidRDefault="009F772E" w:rsidP="00A12555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7ADB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Considerando</w:t>
      </w:r>
      <w:r w:rsidRPr="002B7ADB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 </w:t>
      </w:r>
      <w:r w:rsidR="00A13381" w:rsidRPr="002B7ADB">
        <w:rPr>
          <w:rFonts w:ascii="Times New Roman" w:hAnsi="Times New Roman" w:cs="Times New Roman"/>
          <w:sz w:val="24"/>
          <w:szCs w:val="24"/>
          <w:shd w:val="clear" w:color="auto" w:fill="FFFFFF"/>
        </w:rPr>
        <w:t>ser o pr</w:t>
      </w:r>
      <w:r w:rsidR="00EF725C">
        <w:rPr>
          <w:rFonts w:ascii="Times New Roman" w:hAnsi="Times New Roman" w:cs="Times New Roman"/>
          <w:sz w:val="24"/>
          <w:szCs w:val="24"/>
          <w:shd w:val="clear" w:color="auto" w:fill="FFFFFF"/>
        </w:rPr>
        <w:t>óximo dia 25 de dezembro de 20</w:t>
      </w:r>
      <w:r w:rsidR="005C07A8">
        <w:rPr>
          <w:rFonts w:ascii="Times New Roman" w:hAnsi="Times New Roman" w:cs="Times New Roman"/>
          <w:sz w:val="24"/>
          <w:szCs w:val="24"/>
          <w:shd w:val="clear" w:color="auto" w:fill="FFFFFF"/>
        </w:rPr>
        <w:t>20</w:t>
      </w:r>
      <w:r w:rsidR="00A13381" w:rsidRPr="002B7A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853554">
        <w:rPr>
          <w:rFonts w:ascii="Times New Roman" w:hAnsi="Times New Roman" w:cs="Times New Roman"/>
          <w:sz w:val="24"/>
          <w:szCs w:val="24"/>
          <w:shd w:val="clear" w:color="auto" w:fill="FFFFFF"/>
        </w:rPr>
        <w:t>“Natal”,</w:t>
      </w:r>
      <w:r w:rsidR="007873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01 de </w:t>
      </w:r>
      <w:proofErr w:type="gramStart"/>
      <w:r w:rsidR="00787378">
        <w:rPr>
          <w:rFonts w:ascii="Times New Roman" w:hAnsi="Times New Roman" w:cs="Times New Roman"/>
          <w:sz w:val="24"/>
          <w:szCs w:val="24"/>
          <w:shd w:val="clear" w:color="auto" w:fill="FFFFFF"/>
        </w:rPr>
        <w:t>Janeiro</w:t>
      </w:r>
      <w:proofErr w:type="gramEnd"/>
      <w:r w:rsidR="007873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202</w:t>
      </w:r>
      <w:r w:rsidR="005C07A8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7873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“Ano Novo” – </w:t>
      </w:r>
      <w:r w:rsidR="00787378" w:rsidRPr="00D375EA">
        <w:rPr>
          <w:rFonts w:ascii="Times New Roman" w:hAnsi="Times New Roman" w:cs="Times New Roman"/>
          <w:sz w:val="24"/>
          <w:szCs w:val="24"/>
          <w:shd w:val="clear" w:color="auto" w:fill="FFFFFF"/>
        </w:rPr>
        <w:t>Confraternização Universal,</w:t>
      </w:r>
      <w:r w:rsidR="00853554" w:rsidRPr="00D375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04D2F" w:rsidRPr="00D375EA">
        <w:rPr>
          <w:rFonts w:ascii="Times New Roman" w:hAnsi="Times New Roman" w:cs="Times New Roman"/>
          <w:sz w:val="24"/>
          <w:szCs w:val="24"/>
          <w:shd w:val="clear" w:color="auto" w:fill="FFFFFF"/>
        </w:rPr>
        <w:t>data</w:t>
      </w:r>
      <w:r w:rsidR="00787378" w:rsidRPr="00D375EA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104D2F" w:rsidRPr="00D375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constante</w:t>
      </w:r>
      <w:r w:rsidR="00787378" w:rsidRPr="00D375EA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A13381" w:rsidRPr="00D375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 calendário de feriados nacionais;</w:t>
      </w:r>
    </w:p>
    <w:p w14:paraId="60A93FFC" w14:textId="531CB0D1" w:rsidR="003D36F9" w:rsidRPr="00D375EA" w:rsidRDefault="003D36F9" w:rsidP="00A12555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D375E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D375EA">
        <w:rPr>
          <w:rFonts w:ascii="Times New Roman" w:hAnsi="Times New Roman" w:cs="Times New Roman"/>
          <w:sz w:val="24"/>
          <w:szCs w:val="24"/>
        </w:rPr>
        <w:t xml:space="preserve"> o Recesso</w:t>
      </w:r>
      <w:r w:rsidR="004B3E21" w:rsidRPr="00D375EA">
        <w:rPr>
          <w:rFonts w:ascii="Times New Roman" w:hAnsi="Times New Roman" w:cs="Times New Roman"/>
          <w:sz w:val="24"/>
          <w:szCs w:val="24"/>
        </w:rPr>
        <w:t xml:space="preserve"> </w:t>
      </w:r>
      <w:r w:rsidRPr="00D375EA">
        <w:rPr>
          <w:rFonts w:ascii="Times New Roman" w:hAnsi="Times New Roman" w:cs="Times New Roman"/>
          <w:sz w:val="24"/>
          <w:szCs w:val="24"/>
        </w:rPr>
        <w:t>do Tribunal de Contas do Estado de Mato Grosso – TCE/MT,</w:t>
      </w:r>
      <w:r w:rsidR="004B3E21" w:rsidRPr="00D375EA">
        <w:rPr>
          <w:rFonts w:ascii="Times New Roman" w:hAnsi="Times New Roman" w:cs="Times New Roman"/>
          <w:sz w:val="24"/>
          <w:szCs w:val="24"/>
        </w:rPr>
        <w:t xml:space="preserve"> compreendido entre o período de </w:t>
      </w:r>
      <w:r w:rsidR="00D375EA" w:rsidRPr="00D375EA">
        <w:rPr>
          <w:rFonts w:ascii="Times New Roman" w:hAnsi="Times New Roman" w:cs="Times New Roman"/>
          <w:sz w:val="24"/>
          <w:szCs w:val="24"/>
        </w:rPr>
        <w:t>21</w:t>
      </w:r>
      <w:r w:rsidR="00787378" w:rsidRPr="00D375EA">
        <w:rPr>
          <w:rFonts w:ascii="Times New Roman" w:hAnsi="Times New Roman" w:cs="Times New Roman"/>
          <w:sz w:val="24"/>
          <w:szCs w:val="24"/>
        </w:rPr>
        <w:t>/12/20</w:t>
      </w:r>
      <w:r w:rsidR="00D375EA" w:rsidRPr="00D375EA">
        <w:rPr>
          <w:rFonts w:ascii="Times New Roman" w:hAnsi="Times New Roman" w:cs="Times New Roman"/>
          <w:sz w:val="24"/>
          <w:szCs w:val="24"/>
        </w:rPr>
        <w:t>20</w:t>
      </w:r>
      <w:r w:rsidR="00787378" w:rsidRPr="00D375EA">
        <w:rPr>
          <w:rFonts w:ascii="Times New Roman" w:hAnsi="Times New Roman" w:cs="Times New Roman"/>
          <w:sz w:val="24"/>
          <w:szCs w:val="24"/>
        </w:rPr>
        <w:t xml:space="preserve"> a 1</w:t>
      </w:r>
      <w:r w:rsidR="00D375EA" w:rsidRPr="00D375EA">
        <w:rPr>
          <w:rFonts w:ascii="Times New Roman" w:hAnsi="Times New Roman" w:cs="Times New Roman"/>
          <w:sz w:val="24"/>
          <w:szCs w:val="24"/>
        </w:rPr>
        <w:t>5</w:t>
      </w:r>
      <w:r w:rsidR="00787378" w:rsidRPr="00D375EA">
        <w:rPr>
          <w:rFonts w:ascii="Times New Roman" w:hAnsi="Times New Roman" w:cs="Times New Roman"/>
          <w:sz w:val="24"/>
          <w:szCs w:val="24"/>
        </w:rPr>
        <w:t>/01/202</w:t>
      </w:r>
      <w:r w:rsidR="00D375EA" w:rsidRPr="00D375EA">
        <w:rPr>
          <w:rFonts w:ascii="Times New Roman" w:hAnsi="Times New Roman" w:cs="Times New Roman"/>
          <w:sz w:val="24"/>
          <w:szCs w:val="24"/>
        </w:rPr>
        <w:t>1</w:t>
      </w:r>
      <w:r w:rsidR="004B3E21" w:rsidRPr="00D375EA">
        <w:rPr>
          <w:rFonts w:ascii="Times New Roman" w:hAnsi="Times New Roman" w:cs="Times New Roman"/>
          <w:sz w:val="24"/>
          <w:szCs w:val="24"/>
        </w:rPr>
        <w:t>,</w:t>
      </w:r>
      <w:r w:rsidR="00787378" w:rsidRPr="00D375EA">
        <w:rPr>
          <w:rFonts w:ascii="Times New Roman" w:hAnsi="Times New Roman" w:cs="Times New Roman"/>
          <w:sz w:val="24"/>
          <w:szCs w:val="24"/>
        </w:rPr>
        <w:t xml:space="preserve"> conforme Portaria nº </w:t>
      </w:r>
      <w:r w:rsidR="00D375EA" w:rsidRPr="00D375EA">
        <w:rPr>
          <w:rFonts w:ascii="Times New Roman" w:hAnsi="Times New Roman" w:cs="Times New Roman"/>
          <w:sz w:val="24"/>
          <w:szCs w:val="24"/>
        </w:rPr>
        <w:t>005/2020</w:t>
      </w:r>
      <w:r w:rsidR="00436935" w:rsidRPr="00D375EA">
        <w:rPr>
          <w:rFonts w:ascii="Times New Roman" w:hAnsi="Times New Roman" w:cs="Times New Roman"/>
          <w:sz w:val="24"/>
          <w:szCs w:val="24"/>
        </w:rPr>
        <w:t>;</w:t>
      </w:r>
    </w:p>
    <w:p w14:paraId="58088867" w14:textId="170B3348" w:rsidR="00BB4505" w:rsidRPr="002B7ADB" w:rsidRDefault="00BB4505" w:rsidP="00A12555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D375E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D375EA">
        <w:rPr>
          <w:rFonts w:ascii="Times New Roman" w:hAnsi="Times New Roman" w:cs="Times New Roman"/>
          <w:sz w:val="24"/>
          <w:szCs w:val="24"/>
        </w:rPr>
        <w:t xml:space="preserve"> o Recesso Parlamentar conforme art. 31, da Lei Orgânica Muni</w:t>
      </w:r>
      <w:r w:rsidR="00954E99" w:rsidRPr="00D375EA">
        <w:rPr>
          <w:rFonts w:ascii="Times New Roman" w:hAnsi="Times New Roman" w:cs="Times New Roman"/>
          <w:sz w:val="24"/>
          <w:szCs w:val="24"/>
        </w:rPr>
        <w:t xml:space="preserve">cipal, que </w:t>
      </w:r>
      <w:r w:rsidR="00EF725C" w:rsidRPr="00D375EA">
        <w:rPr>
          <w:rFonts w:ascii="Times New Roman" w:hAnsi="Times New Roman" w:cs="Times New Roman"/>
          <w:sz w:val="24"/>
          <w:szCs w:val="24"/>
        </w:rPr>
        <w:t>será no período de 23/12/20</w:t>
      </w:r>
      <w:r w:rsidR="00D00BAC" w:rsidRPr="00D375EA">
        <w:rPr>
          <w:rFonts w:ascii="Times New Roman" w:hAnsi="Times New Roman" w:cs="Times New Roman"/>
          <w:sz w:val="24"/>
          <w:szCs w:val="24"/>
        </w:rPr>
        <w:t>20</w:t>
      </w:r>
      <w:r w:rsidR="00EF725C" w:rsidRPr="00D375EA">
        <w:rPr>
          <w:rFonts w:ascii="Times New Roman" w:hAnsi="Times New Roman" w:cs="Times New Roman"/>
          <w:sz w:val="24"/>
          <w:szCs w:val="24"/>
        </w:rPr>
        <w:t xml:space="preserve"> </w:t>
      </w:r>
      <w:r w:rsidR="00EF725C">
        <w:rPr>
          <w:rFonts w:ascii="Times New Roman" w:hAnsi="Times New Roman" w:cs="Times New Roman"/>
          <w:sz w:val="24"/>
          <w:szCs w:val="24"/>
        </w:rPr>
        <w:t>a 01/02/202</w:t>
      </w:r>
      <w:r w:rsidR="00D00BAC">
        <w:rPr>
          <w:rFonts w:ascii="Times New Roman" w:hAnsi="Times New Roman" w:cs="Times New Roman"/>
          <w:sz w:val="24"/>
          <w:szCs w:val="24"/>
        </w:rPr>
        <w:t>1</w:t>
      </w:r>
      <w:r w:rsidRPr="002B7ADB">
        <w:rPr>
          <w:rFonts w:ascii="Times New Roman" w:hAnsi="Times New Roman" w:cs="Times New Roman"/>
          <w:sz w:val="24"/>
          <w:szCs w:val="24"/>
        </w:rPr>
        <w:t>;</w:t>
      </w:r>
    </w:p>
    <w:p w14:paraId="5A65B9CC" w14:textId="77777777" w:rsidR="003D36F9" w:rsidRPr="002B7ADB" w:rsidRDefault="003D36F9" w:rsidP="00A12555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B7ADB">
        <w:rPr>
          <w:rFonts w:ascii="Times New Roman" w:hAnsi="Times New Roman" w:cs="Times New Roman"/>
          <w:b/>
          <w:sz w:val="24"/>
          <w:szCs w:val="24"/>
        </w:rPr>
        <w:t>Considerando</w:t>
      </w:r>
      <w:r w:rsidRPr="002B7ADB">
        <w:rPr>
          <w:rFonts w:ascii="Times New Roman" w:hAnsi="Times New Roman" w:cs="Times New Roman"/>
          <w:sz w:val="24"/>
          <w:szCs w:val="24"/>
        </w:rPr>
        <w:t xml:space="preserve"> a </w:t>
      </w:r>
      <w:r w:rsidR="00237B62" w:rsidRPr="002B7ADB">
        <w:rPr>
          <w:rFonts w:ascii="Times New Roman" w:hAnsi="Times New Roman" w:cs="Times New Roman"/>
          <w:sz w:val="24"/>
          <w:szCs w:val="24"/>
        </w:rPr>
        <w:t xml:space="preserve">prerrogativa legal </w:t>
      </w:r>
      <w:r w:rsidR="009B5AD9" w:rsidRPr="002B7ADB">
        <w:rPr>
          <w:rFonts w:ascii="Times New Roman" w:hAnsi="Times New Roman" w:cs="Times New Roman"/>
          <w:sz w:val="24"/>
          <w:szCs w:val="24"/>
        </w:rPr>
        <w:t>esculpida no art. 27, inciso II</w:t>
      </w:r>
      <w:r w:rsidR="0097796C" w:rsidRPr="002B7ADB">
        <w:rPr>
          <w:rFonts w:ascii="Times New Roman" w:hAnsi="Times New Roman" w:cs="Times New Roman"/>
          <w:sz w:val="24"/>
          <w:szCs w:val="24"/>
        </w:rPr>
        <w:t>,</w:t>
      </w:r>
      <w:r w:rsidR="009B5AD9" w:rsidRPr="002B7ADB">
        <w:rPr>
          <w:rFonts w:ascii="Times New Roman" w:hAnsi="Times New Roman" w:cs="Times New Roman"/>
          <w:sz w:val="24"/>
          <w:szCs w:val="24"/>
        </w:rPr>
        <w:t xml:space="preserve"> da Lei Orgânica Municipal, facultando</w:t>
      </w:r>
      <w:r w:rsidR="00237B62" w:rsidRPr="002B7ADB">
        <w:rPr>
          <w:rFonts w:ascii="Times New Roman" w:hAnsi="Times New Roman" w:cs="Times New Roman"/>
          <w:sz w:val="24"/>
          <w:szCs w:val="24"/>
        </w:rPr>
        <w:t xml:space="preserve"> ao Gestor Público </w:t>
      </w:r>
      <w:r w:rsidRPr="002B7ADB">
        <w:rPr>
          <w:rFonts w:ascii="Times New Roman" w:hAnsi="Times New Roman" w:cs="Times New Roman"/>
          <w:sz w:val="24"/>
          <w:szCs w:val="24"/>
        </w:rPr>
        <w:t xml:space="preserve">estabelecer </w:t>
      </w:r>
      <w:r w:rsidR="00237B62" w:rsidRPr="002B7ADB">
        <w:rPr>
          <w:rFonts w:ascii="Times New Roman" w:hAnsi="Times New Roman" w:cs="Times New Roman"/>
          <w:sz w:val="24"/>
          <w:szCs w:val="24"/>
        </w:rPr>
        <w:t xml:space="preserve">atos administrativos </w:t>
      </w:r>
      <w:r w:rsidR="00A70755">
        <w:rPr>
          <w:rFonts w:ascii="Times New Roman" w:hAnsi="Times New Roman" w:cs="Times New Roman"/>
          <w:sz w:val="24"/>
          <w:szCs w:val="24"/>
        </w:rPr>
        <w:t>e</w:t>
      </w:r>
      <w:r w:rsidR="00237B62" w:rsidRPr="002B7ADB">
        <w:rPr>
          <w:rFonts w:ascii="Times New Roman" w:hAnsi="Times New Roman" w:cs="Times New Roman"/>
          <w:sz w:val="24"/>
          <w:szCs w:val="24"/>
        </w:rPr>
        <w:t xml:space="preserve"> </w:t>
      </w:r>
      <w:r w:rsidR="00A70755">
        <w:rPr>
          <w:rFonts w:ascii="Times New Roman" w:hAnsi="Times New Roman" w:cs="Times New Roman"/>
          <w:sz w:val="24"/>
          <w:szCs w:val="24"/>
        </w:rPr>
        <w:t xml:space="preserve">planejar </w:t>
      </w:r>
      <w:r w:rsidR="00237B62" w:rsidRPr="002B7ADB">
        <w:rPr>
          <w:rFonts w:ascii="Times New Roman" w:hAnsi="Times New Roman" w:cs="Times New Roman"/>
          <w:sz w:val="24"/>
          <w:szCs w:val="24"/>
        </w:rPr>
        <w:t xml:space="preserve">as atividades </w:t>
      </w:r>
      <w:r w:rsidR="00A70755">
        <w:rPr>
          <w:rFonts w:ascii="Times New Roman" w:hAnsi="Times New Roman" w:cs="Times New Roman"/>
          <w:sz w:val="24"/>
          <w:szCs w:val="24"/>
        </w:rPr>
        <w:t xml:space="preserve">de prestação de serviços de interesse público </w:t>
      </w:r>
      <w:r w:rsidR="00237B62" w:rsidRPr="002B7ADB">
        <w:rPr>
          <w:rFonts w:ascii="Times New Roman" w:hAnsi="Times New Roman" w:cs="Times New Roman"/>
          <w:sz w:val="24"/>
          <w:szCs w:val="24"/>
        </w:rPr>
        <w:t xml:space="preserve">no âmbito desta Casa de </w:t>
      </w:r>
      <w:r w:rsidR="007169FE" w:rsidRPr="002B7ADB">
        <w:rPr>
          <w:rFonts w:ascii="Times New Roman" w:hAnsi="Times New Roman" w:cs="Times New Roman"/>
          <w:sz w:val="24"/>
          <w:szCs w:val="24"/>
        </w:rPr>
        <w:t>Leis</w:t>
      </w:r>
      <w:r w:rsidR="008A1050" w:rsidRPr="002B7ADB">
        <w:rPr>
          <w:rFonts w:ascii="Times New Roman" w:hAnsi="Times New Roman" w:cs="Times New Roman"/>
          <w:sz w:val="24"/>
          <w:szCs w:val="24"/>
        </w:rPr>
        <w:t>;</w:t>
      </w:r>
    </w:p>
    <w:p w14:paraId="0B95B3E9" w14:textId="77777777" w:rsidR="00852428" w:rsidRDefault="00852428" w:rsidP="00F43F3E">
      <w:pPr>
        <w:spacing w:after="0" w:line="240" w:lineRule="auto"/>
        <w:ind w:firstLine="2268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9239B3C" w14:textId="77777777" w:rsidR="00F43F3E" w:rsidRPr="004C5EBC" w:rsidRDefault="009B5AD9" w:rsidP="00F43F3E">
      <w:pPr>
        <w:spacing w:after="0" w:line="240" w:lineRule="auto"/>
        <w:ind w:firstLine="226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C5EBC">
        <w:rPr>
          <w:rFonts w:ascii="Times New Roman" w:hAnsi="Times New Roman" w:cs="Times New Roman"/>
          <w:b/>
          <w:sz w:val="26"/>
          <w:szCs w:val="26"/>
        </w:rPr>
        <w:t>DECRETA</w:t>
      </w:r>
      <w:r w:rsidR="00536B68" w:rsidRPr="004C5EBC">
        <w:rPr>
          <w:rFonts w:ascii="Times New Roman" w:hAnsi="Times New Roman" w:cs="Times New Roman"/>
          <w:b/>
          <w:sz w:val="26"/>
          <w:szCs w:val="26"/>
        </w:rPr>
        <w:t>:</w:t>
      </w:r>
    </w:p>
    <w:p w14:paraId="3606F901" w14:textId="77777777" w:rsidR="009F15C3" w:rsidRPr="002B7ADB" w:rsidRDefault="00536B68" w:rsidP="00F43F3E">
      <w:pPr>
        <w:spacing w:after="0" w:line="240" w:lineRule="auto"/>
        <w:ind w:firstLine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AD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8B7BA5" w14:textId="754F4ED5" w:rsidR="009F15C3" w:rsidRPr="002B7ADB" w:rsidRDefault="00536B68" w:rsidP="00F43F3E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0501A">
        <w:rPr>
          <w:rFonts w:ascii="Times New Roman" w:hAnsi="Times New Roman" w:cs="Times New Roman"/>
          <w:b/>
          <w:sz w:val="24"/>
          <w:szCs w:val="24"/>
        </w:rPr>
        <w:t>Art. 1º</w:t>
      </w:r>
      <w:r w:rsidR="00A13381" w:rsidRPr="002B7ADB">
        <w:rPr>
          <w:rFonts w:ascii="Times New Roman" w:hAnsi="Times New Roman" w:cs="Times New Roman"/>
          <w:sz w:val="24"/>
          <w:szCs w:val="24"/>
        </w:rPr>
        <w:t xml:space="preserve"> -</w:t>
      </w:r>
      <w:r w:rsidRPr="002B7ADB">
        <w:rPr>
          <w:rFonts w:ascii="Times New Roman" w:hAnsi="Times New Roman" w:cs="Times New Roman"/>
          <w:sz w:val="24"/>
          <w:szCs w:val="24"/>
        </w:rPr>
        <w:t xml:space="preserve"> </w:t>
      </w:r>
      <w:r w:rsidR="009B5AD9" w:rsidRPr="002B7ADB">
        <w:rPr>
          <w:rFonts w:ascii="Times New Roman" w:hAnsi="Times New Roman" w:cs="Times New Roman"/>
          <w:sz w:val="24"/>
          <w:szCs w:val="24"/>
        </w:rPr>
        <w:t>Os servidores públicos do Legislativo Municipal terão</w:t>
      </w:r>
      <w:r w:rsidRPr="002B7ADB">
        <w:rPr>
          <w:rFonts w:ascii="Times New Roman" w:hAnsi="Times New Roman" w:cs="Times New Roman"/>
          <w:sz w:val="24"/>
          <w:szCs w:val="24"/>
        </w:rPr>
        <w:t xml:space="preserve"> </w:t>
      </w:r>
      <w:r w:rsidR="007169FE" w:rsidRPr="002B7ADB">
        <w:rPr>
          <w:rFonts w:ascii="Times New Roman" w:hAnsi="Times New Roman" w:cs="Times New Roman"/>
          <w:sz w:val="24"/>
          <w:szCs w:val="24"/>
        </w:rPr>
        <w:t>Recesso</w:t>
      </w:r>
      <w:r w:rsidR="006913E2" w:rsidRPr="002B7ADB">
        <w:rPr>
          <w:rFonts w:ascii="Times New Roman" w:hAnsi="Times New Roman" w:cs="Times New Roman"/>
          <w:sz w:val="24"/>
          <w:szCs w:val="24"/>
        </w:rPr>
        <w:t xml:space="preserve"> Funcional</w:t>
      </w:r>
      <w:r w:rsidR="007169FE" w:rsidRPr="002B7ADB">
        <w:rPr>
          <w:rFonts w:ascii="Times New Roman" w:hAnsi="Times New Roman" w:cs="Times New Roman"/>
          <w:sz w:val="24"/>
          <w:szCs w:val="24"/>
        </w:rPr>
        <w:t xml:space="preserve"> na </w:t>
      </w:r>
      <w:r w:rsidR="00A13381" w:rsidRPr="002B7ADB">
        <w:rPr>
          <w:rFonts w:ascii="Times New Roman" w:hAnsi="Times New Roman" w:cs="Times New Roman"/>
          <w:sz w:val="24"/>
          <w:szCs w:val="24"/>
        </w:rPr>
        <w:t>Câmara</w:t>
      </w:r>
      <w:r w:rsidR="007169FE" w:rsidRPr="002B7ADB">
        <w:rPr>
          <w:rFonts w:ascii="Times New Roman" w:hAnsi="Times New Roman" w:cs="Times New Roman"/>
          <w:sz w:val="24"/>
          <w:szCs w:val="24"/>
        </w:rPr>
        <w:t xml:space="preserve"> de Nova Monte Verde – MT,</w:t>
      </w:r>
      <w:r w:rsidR="009B5AD9" w:rsidRPr="002B7ADB">
        <w:rPr>
          <w:rFonts w:ascii="Times New Roman" w:hAnsi="Times New Roman" w:cs="Times New Roman"/>
          <w:sz w:val="24"/>
          <w:szCs w:val="24"/>
        </w:rPr>
        <w:t xml:space="preserve"> durante </w:t>
      </w:r>
      <w:r w:rsidR="00EF725C">
        <w:rPr>
          <w:rFonts w:ascii="Times New Roman" w:hAnsi="Times New Roman" w:cs="Times New Roman"/>
          <w:sz w:val="24"/>
          <w:szCs w:val="24"/>
        </w:rPr>
        <w:t>as festividades do Natal de 20</w:t>
      </w:r>
      <w:r w:rsidR="00D00BAC">
        <w:rPr>
          <w:rFonts w:ascii="Times New Roman" w:hAnsi="Times New Roman" w:cs="Times New Roman"/>
          <w:sz w:val="24"/>
          <w:szCs w:val="24"/>
        </w:rPr>
        <w:t>20</w:t>
      </w:r>
      <w:r w:rsidR="00787378">
        <w:rPr>
          <w:rFonts w:ascii="Times New Roman" w:hAnsi="Times New Roman" w:cs="Times New Roman"/>
          <w:sz w:val="24"/>
          <w:szCs w:val="24"/>
        </w:rPr>
        <w:t xml:space="preserve"> e “Ano Novo”</w:t>
      </w:r>
      <w:r w:rsidR="009B5AD9" w:rsidRPr="002B7ADB">
        <w:rPr>
          <w:rFonts w:ascii="Times New Roman" w:hAnsi="Times New Roman" w:cs="Times New Roman"/>
          <w:sz w:val="24"/>
          <w:szCs w:val="24"/>
        </w:rPr>
        <w:t xml:space="preserve">, no </w:t>
      </w:r>
      <w:r w:rsidR="007169FE" w:rsidRPr="002B7ADB">
        <w:rPr>
          <w:rFonts w:ascii="Times New Roman" w:hAnsi="Times New Roman" w:cs="Times New Roman"/>
          <w:sz w:val="24"/>
          <w:szCs w:val="24"/>
        </w:rPr>
        <w:t>período</w:t>
      </w:r>
      <w:r w:rsidR="009B5AD9" w:rsidRPr="002B7ADB">
        <w:rPr>
          <w:rFonts w:ascii="Times New Roman" w:hAnsi="Times New Roman" w:cs="Times New Roman"/>
          <w:sz w:val="24"/>
          <w:szCs w:val="24"/>
        </w:rPr>
        <w:t xml:space="preserve"> compreendido entre</w:t>
      </w:r>
      <w:r w:rsidR="007169FE" w:rsidRPr="002B7ADB">
        <w:rPr>
          <w:rFonts w:ascii="Times New Roman" w:hAnsi="Times New Roman" w:cs="Times New Roman"/>
          <w:sz w:val="24"/>
          <w:szCs w:val="24"/>
        </w:rPr>
        <w:t xml:space="preserve"> </w:t>
      </w:r>
      <w:r w:rsidR="00EF725C">
        <w:rPr>
          <w:rFonts w:ascii="Times New Roman" w:hAnsi="Times New Roman" w:cs="Times New Roman"/>
          <w:sz w:val="24"/>
          <w:szCs w:val="24"/>
        </w:rPr>
        <w:t>23 de dezembro de 20</w:t>
      </w:r>
      <w:r w:rsidR="00D00BAC">
        <w:rPr>
          <w:rFonts w:ascii="Times New Roman" w:hAnsi="Times New Roman" w:cs="Times New Roman"/>
          <w:sz w:val="24"/>
          <w:szCs w:val="24"/>
        </w:rPr>
        <w:t>20</w:t>
      </w:r>
      <w:r w:rsidR="007169FE" w:rsidRPr="002B7ADB">
        <w:rPr>
          <w:rFonts w:ascii="Times New Roman" w:hAnsi="Times New Roman" w:cs="Times New Roman"/>
          <w:sz w:val="24"/>
          <w:szCs w:val="24"/>
        </w:rPr>
        <w:t xml:space="preserve"> </w:t>
      </w:r>
      <w:r w:rsidR="00DC2C15" w:rsidRPr="002B7ADB">
        <w:rPr>
          <w:rFonts w:ascii="Times New Roman" w:hAnsi="Times New Roman" w:cs="Times New Roman"/>
          <w:sz w:val="24"/>
          <w:szCs w:val="24"/>
        </w:rPr>
        <w:t>a</w:t>
      </w:r>
      <w:r w:rsidR="00104D2F">
        <w:rPr>
          <w:rFonts w:ascii="Times New Roman" w:hAnsi="Times New Roman" w:cs="Times New Roman"/>
          <w:sz w:val="24"/>
          <w:szCs w:val="24"/>
        </w:rPr>
        <w:t xml:space="preserve"> </w:t>
      </w:r>
      <w:r w:rsidR="00D00BAC">
        <w:rPr>
          <w:rFonts w:ascii="Times New Roman" w:hAnsi="Times New Roman" w:cs="Times New Roman"/>
          <w:sz w:val="24"/>
          <w:szCs w:val="24"/>
        </w:rPr>
        <w:t>31</w:t>
      </w:r>
      <w:r w:rsidR="00EF725C">
        <w:rPr>
          <w:rFonts w:ascii="Times New Roman" w:hAnsi="Times New Roman" w:cs="Times New Roman"/>
          <w:sz w:val="24"/>
          <w:szCs w:val="24"/>
        </w:rPr>
        <w:t xml:space="preserve"> de </w:t>
      </w:r>
      <w:r w:rsidR="00D00BAC">
        <w:rPr>
          <w:rFonts w:ascii="Times New Roman" w:hAnsi="Times New Roman" w:cs="Times New Roman"/>
          <w:sz w:val="24"/>
          <w:szCs w:val="24"/>
        </w:rPr>
        <w:t>dezembro</w:t>
      </w:r>
      <w:r w:rsidR="00EF725C">
        <w:rPr>
          <w:rFonts w:ascii="Times New Roman" w:hAnsi="Times New Roman" w:cs="Times New Roman"/>
          <w:sz w:val="24"/>
          <w:szCs w:val="24"/>
        </w:rPr>
        <w:t xml:space="preserve"> de 2020</w:t>
      </w:r>
      <w:r w:rsidR="007169FE" w:rsidRPr="002B7ADB">
        <w:rPr>
          <w:rFonts w:ascii="Times New Roman" w:hAnsi="Times New Roman" w:cs="Times New Roman"/>
          <w:sz w:val="24"/>
          <w:szCs w:val="24"/>
        </w:rPr>
        <w:t>.</w:t>
      </w:r>
      <w:r w:rsidRPr="002B7A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135271" w14:textId="77777777" w:rsidR="009F15C3" w:rsidRPr="002B7ADB" w:rsidRDefault="00536B68" w:rsidP="00A12555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0501A">
        <w:rPr>
          <w:rFonts w:ascii="Times New Roman" w:hAnsi="Times New Roman" w:cs="Times New Roman"/>
          <w:b/>
          <w:sz w:val="24"/>
          <w:szCs w:val="24"/>
        </w:rPr>
        <w:t xml:space="preserve">Art. 2º </w:t>
      </w:r>
      <w:r w:rsidR="00A13381" w:rsidRPr="0080501A">
        <w:rPr>
          <w:rFonts w:ascii="Times New Roman" w:hAnsi="Times New Roman" w:cs="Times New Roman"/>
          <w:b/>
          <w:sz w:val="24"/>
          <w:szCs w:val="24"/>
        </w:rPr>
        <w:t>-</w:t>
      </w:r>
      <w:r w:rsidR="00A13381" w:rsidRPr="002B7ADB">
        <w:rPr>
          <w:rFonts w:ascii="Times New Roman" w:hAnsi="Times New Roman" w:cs="Times New Roman"/>
          <w:sz w:val="24"/>
          <w:szCs w:val="24"/>
        </w:rPr>
        <w:t xml:space="preserve"> </w:t>
      </w:r>
      <w:r w:rsidR="007169FE" w:rsidRPr="002B7ADB">
        <w:rPr>
          <w:rFonts w:ascii="Times New Roman" w:hAnsi="Times New Roman" w:cs="Times New Roman"/>
          <w:sz w:val="24"/>
          <w:szCs w:val="24"/>
        </w:rPr>
        <w:t>O</w:t>
      </w:r>
      <w:r w:rsidRPr="002B7ADB">
        <w:rPr>
          <w:rFonts w:ascii="Times New Roman" w:hAnsi="Times New Roman" w:cs="Times New Roman"/>
          <w:sz w:val="24"/>
          <w:szCs w:val="24"/>
        </w:rPr>
        <w:t xml:space="preserve"> </w:t>
      </w:r>
      <w:r w:rsidR="00D72449" w:rsidRPr="002B7ADB">
        <w:rPr>
          <w:rFonts w:ascii="Times New Roman" w:hAnsi="Times New Roman" w:cs="Times New Roman"/>
          <w:sz w:val="24"/>
          <w:szCs w:val="24"/>
        </w:rPr>
        <w:t xml:space="preserve">disposto no </w:t>
      </w:r>
      <w:r w:rsidR="00D72449" w:rsidRPr="002B7ADB">
        <w:rPr>
          <w:rFonts w:ascii="Times New Roman" w:hAnsi="Times New Roman" w:cs="Times New Roman"/>
          <w:i/>
          <w:sz w:val="24"/>
          <w:szCs w:val="24"/>
        </w:rPr>
        <w:t>caput</w:t>
      </w:r>
      <w:r w:rsidR="007169FE" w:rsidRPr="002B7ADB">
        <w:rPr>
          <w:rFonts w:ascii="Times New Roman" w:hAnsi="Times New Roman" w:cs="Times New Roman"/>
          <w:sz w:val="24"/>
          <w:szCs w:val="24"/>
        </w:rPr>
        <w:t xml:space="preserve"> </w:t>
      </w:r>
      <w:r w:rsidR="00D72449" w:rsidRPr="002B7ADB">
        <w:rPr>
          <w:rFonts w:ascii="Times New Roman" w:hAnsi="Times New Roman" w:cs="Times New Roman"/>
          <w:sz w:val="24"/>
          <w:szCs w:val="24"/>
        </w:rPr>
        <w:t>deste</w:t>
      </w:r>
      <w:r w:rsidR="007169FE" w:rsidRPr="002B7ADB">
        <w:rPr>
          <w:rFonts w:ascii="Times New Roman" w:hAnsi="Times New Roman" w:cs="Times New Roman"/>
          <w:sz w:val="24"/>
          <w:szCs w:val="24"/>
        </w:rPr>
        <w:t xml:space="preserve"> artigo, não prejudicará as atividades administrativas institucionais, </w:t>
      </w:r>
      <w:r w:rsidR="007D6C30" w:rsidRPr="002B7ADB">
        <w:rPr>
          <w:rFonts w:ascii="Times New Roman" w:hAnsi="Times New Roman" w:cs="Times New Roman"/>
          <w:sz w:val="24"/>
          <w:szCs w:val="24"/>
        </w:rPr>
        <w:t>onde</w:t>
      </w:r>
      <w:r w:rsidR="007169FE" w:rsidRPr="002B7ADB">
        <w:rPr>
          <w:rFonts w:ascii="Times New Roman" w:hAnsi="Times New Roman" w:cs="Times New Roman"/>
          <w:sz w:val="24"/>
          <w:szCs w:val="24"/>
        </w:rPr>
        <w:t xml:space="preserve"> todos os servidores administrativos</w:t>
      </w:r>
      <w:r w:rsidR="007D6C30" w:rsidRPr="002B7ADB">
        <w:rPr>
          <w:rFonts w:ascii="Times New Roman" w:hAnsi="Times New Roman" w:cs="Times New Roman"/>
          <w:sz w:val="24"/>
          <w:szCs w:val="24"/>
        </w:rPr>
        <w:t xml:space="preserve"> </w:t>
      </w:r>
      <w:r w:rsidR="009F772E" w:rsidRPr="002B7ADB">
        <w:rPr>
          <w:rFonts w:ascii="Times New Roman" w:hAnsi="Times New Roman" w:cs="Times New Roman"/>
          <w:sz w:val="24"/>
          <w:szCs w:val="24"/>
        </w:rPr>
        <w:t>deverão ficar</w:t>
      </w:r>
      <w:r w:rsidR="00104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69FE" w:rsidRPr="002B7ADB">
        <w:rPr>
          <w:rFonts w:ascii="Times New Roman" w:hAnsi="Times New Roman" w:cs="Times New Roman"/>
          <w:sz w:val="24"/>
          <w:szCs w:val="24"/>
        </w:rPr>
        <w:t>á</w:t>
      </w:r>
      <w:proofErr w:type="spellEnd"/>
      <w:r w:rsidR="007169FE" w:rsidRPr="002B7ADB">
        <w:rPr>
          <w:rFonts w:ascii="Times New Roman" w:hAnsi="Times New Roman" w:cs="Times New Roman"/>
          <w:sz w:val="24"/>
          <w:szCs w:val="24"/>
        </w:rPr>
        <w:t xml:space="preserve"> </w:t>
      </w:r>
      <w:r w:rsidR="004C5EBC" w:rsidRPr="002B7ADB">
        <w:rPr>
          <w:rFonts w:ascii="Times New Roman" w:hAnsi="Times New Roman" w:cs="Times New Roman"/>
          <w:sz w:val="24"/>
          <w:szCs w:val="24"/>
        </w:rPr>
        <w:t xml:space="preserve">disposição para </w:t>
      </w:r>
      <w:r w:rsidR="004C5EBC" w:rsidRPr="002B7ADB">
        <w:rPr>
          <w:rFonts w:ascii="Times New Roman" w:hAnsi="Times New Roman" w:cs="Times New Roman"/>
          <w:sz w:val="24"/>
          <w:szCs w:val="24"/>
          <w:shd w:val="clear" w:color="auto" w:fill="FFFFFF"/>
        </w:rPr>
        <w:t>atender questões relevantes/urgentes ou realizar trabalhos internos</w:t>
      </w:r>
      <w:r w:rsidR="004C5EB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4C5EBC">
        <w:rPr>
          <w:rFonts w:ascii="Times New Roman" w:hAnsi="Times New Roman" w:cs="Times New Roman"/>
          <w:sz w:val="24"/>
          <w:szCs w:val="24"/>
        </w:rPr>
        <w:t>ressalvada</w:t>
      </w:r>
      <w:r w:rsidR="004C5EBC" w:rsidRPr="002B7ADB">
        <w:rPr>
          <w:rFonts w:ascii="Times New Roman" w:hAnsi="Times New Roman" w:cs="Times New Roman"/>
          <w:sz w:val="24"/>
          <w:szCs w:val="24"/>
        </w:rPr>
        <w:t xml:space="preserve"> férias</w:t>
      </w:r>
      <w:proofErr w:type="gramEnd"/>
      <w:r w:rsidR="004C5EBC" w:rsidRPr="002B7ADB">
        <w:rPr>
          <w:rFonts w:ascii="Times New Roman" w:hAnsi="Times New Roman" w:cs="Times New Roman"/>
          <w:sz w:val="24"/>
          <w:szCs w:val="24"/>
        </w:rPr>
        <w:t xml:space="preserve"> individual</w:t>
      </w:r>
      <w:r w:rsidR="001129A6" w:rsidRPr="002B7ADB">
        <w:rPr>
          <w:rFonts w:ascii="Times New Roman" w:hAnsi="Times New Roman" w:cs="Times New Roman"/>
          <w:sz w:val="24"/>
          <w:szCs w:val="24"/>
        </w:rPr>
        <w:t xml:space="preserve"> e </w:t>
      </w:r>
      <w:r w:rsidR="00CE5D5D" w:rsidRPr="002B7ADB">
        <w:rPr>
          <w:rFonts w:ascii="Times New Roman" w:hAnsi="Times New Roman" w:cs="Times New Roman"/>
          <w:sz w:val="24"/>
          <w:szCs w:val="24"/>
        </w:rPr>
        <w:t xml:space="preserve">os dias de </w:t>
      </w:r>
      <w:r w:rsidR="001129A6" w:rsidRPr="002B7ADB">
        <w:rPr>
          <w:rFonts w:ascii="Times New Roman" w:hAnsi="Times New Roman" w:cs="Times New Roman"/>
          <w:sz w:val="24"/>
          <w:szCs w:val="24"/>
        </w:rPr>
        <w:t>feriados</w:t>
      </w:r>
      <w:r w:rsidRPr="002B7ADB">
        <w:rPr>
          <w:rFonts w:ascii="Times New Roman" w:hAnsi="Times New Roman" w:cs="Times New Roman"/>
          <w:sz w:val="24"/>
          <w:szCs w:val="24"/>
        </w:rPr>
        <w:t>.</w:t>
      </w:r>
    </w:p>
    <w:p w14:paraId="1E4E894D" w14:textId="77777777" w:rsidR="00E61FC6" w:rsidRPr="002B7ADB" w:rsidRDefault="00536B68" w:rsidP="00A12555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B7ADB">
        <w:rPr>
          <w:rFonts w:ascii="Times New Roman" w:hAnsi="Times New Roman" w:cs="Times New Roman"/>
          <w:sz w:val="24"/>
          <w:szCs w:val="24"/>
        </w:rPr>
        <w:t xml:space="preserve"> </w:t>
      </w:r>
      <w:r w:rsidR="00DC4140" w:rsidRPr="0080501A">
        <w:rPr>
          <w:rFonts w:ascii="Times New Roman" w:hAnsi="Times New Roman" w:cs="Times New Roman"/>
          <w:b/>
          <w:sz w:val="24"/>
          <w:szCs w:val="24"/>
        </w:rPr>
        <w:t>§ 1º</w:t>
      </w:r>
      <w:r w:rsidR="00DC4140" w:rsidRPr="0080501A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E61FC6" w:rsidRPr="0080501A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  <w:r w:rsidR="00E61FC6" w:rsidRPr="002B7AD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Não haverá prejuízo para a Administração, para os servidores e nem para o interesse público, haja vi</w:t>
      </w:r>
      <w:r w:rsidR="004C5EBC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sta que os serviços essenciais </w:t>
      </w:r>
      <w:r w:rsidR="00E61FC6" w:rsidRPr="002B7AD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de interesse público e de obrigação </w:t>
      </w:r>
      <w:r w:rsidR="005224BE" w:rsidRPr="002B7AD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institucional</w:t>
      </w:r>
      <w:r w:rsidR="00E61FC6" w:rsidRPr="002B7AD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serão executados e realizados normalmente.</w:t>
      </w:r>
      <w:r w:rsidRPr="002B7A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F6170E" w14:textId="6625412B" w:rsidR="00221C3D" w:rsidRPr="002B7ADB" w:rsidRDefault="00536B68" w:rsidP="00A12555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0501A">
        <w:rPr>
          <w:rFonts w:ascii="Times New Roman" w:hAnsi="Times New Roman" w:cs="Times New Roman"/>
          <w:b/>
          <w:sz w:val="24"/>
          <w:szCs w:val="24"/>
        </w:rPr>
        <w:t>§ 2º</w:t>
      </w:r>
      <w:r w:rsidR="00DC4140" w:rsidRPr="0080501A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DC4140" w:rsidRPr="002B7ADB">
        <w:rPr>
          <w:rFonts w:ascii="Times New Roman" w:hAnsi="Times New Roman" w:cs="Times New Roman"/>
          <w:sz w:val="24"/>
          <w:szCs w:val="24"/>
        </w:rPr>
        <w:t xml:space="preserve"> Em decorrência do Recesso Legislativo</w:t>
      </w:r>
      <w:r w:rsidRPr="002B7ADB">
        <w:rPr>
          <w:rFonts w:ascii="Times New Roman" w:hAnsi="Times New Roman" w:cs="Times New Roman"/>
          <w:sz w:val="24"/>
          <w:szCs w:val="24"/>
        </w:rPr>
        <w:t xml:space="preserve"> </w:t>
      </w:r>
      <w:r w:rsidR="00DC4140" w:rsidRPr="002B7ADB">
        <w:rPr>
          <w:rFonts w:ascii="Times New Roman" w:hAnsi="Times New Roman" w:cs="Times New Roman"/>
          <w:sz w:val="24"/>
          <w:szCs w:val="24"/>
        </w:rPr>
        <w:t>o Departamento de Contabilidade fica autoriz</w:t>
      </w:r>
      <w:r w:rsidR="00221C3D" w:rsidRPr="002B7ADB">
        <w:rPr>
          <w:rFonts w:ascii="Times New Roman" w:hAnsi="Times New Roman" w:cs="Times New Roman"/>
          <w:sz w:val="24"/>
          <w:szCs w:val="24"/>
        </w:rPr>
        <w:t>ado, se necessário, a estabelecer um cronograma de pagamento das</w:t>
      </w:r>
      <w:r w:rsidR="00DC4140" w:rsidRPr="002B7ADB">
        <w:rPr>
          <w:rFonts w:ascii="Times New Roman" w:hAnsi="Times New Roman" w:cs="Times New Roman"/>
          <w:sz w:val="24"/>
          <w:szCs w:val="24"/>
        </w:rPr>
        <w:t xml:space="preserve"> despesas</w:t>
      </w:r>
      <w:r w:rsidR="00221C3D" w:rsidRPr="002B7ADB">
        <w:rPr>
          <w:rFonts w:ascii="Times New Roman" w:hAnsi="Times New Roman" w:cs="Times New Roman"/>
          <w:sz w:val="24"/>
          <w:szCs w:val="24"/>
        </w:rPr>
        <w:t xml:space="preserve"> orçamentárias</w:t>
      </w:r>
      <w:r w:rsidR="00DC4140" w:rsidRPr="002B7ADB">
        <w:rPr>
          <w:rFonts w:ascii="Times New Roman" w:hAnsi="Times New Roman" w:cs="Times New Roman"/>
          <w:sz w:val="24"/>
          <w:szCs w:val="24"/>
        </w:rPr>
        <w:t xml:space="preserve"> </w:t>
      </w:r>
      <w:r w:rsidR="00787378">
        <w:rPr>
          <w:rFonts w:ascii="Times New Roman" w:hAnsi="Times New Roman" w:cs="Times New Roman"/>
          <w:sz w:val="24"/>
          <w:szCs w:val="24"/>
        </w:rPr>
        <w:t>até o dia 2</w:t>
      </w:r>
      <w:r w:rsidR="00D00BAC">
        <w:rPr>
          <w:rFonts w:ascii="Times New Roman" w:hAnsi="Times New Roman" w:cs="Times New Roman"/>
          <w:sz w:val="24"/>
          <w:szCs w:val="24"/>
        </w:rPr>
        <w:t>2</w:t>
      </w:r>
      <w:r w:rsidR="00787378">
        <w:rPr>
          <w:rFonts w:ascii="Times New Roman" w:hAnsi="Times New Roman" w:cs="Times New Roman"/>
          <w:sz w:val="24"/>
          <w:szCs w:val="24"/>
        </w:rPr>
        <w:t>/12/20</w:t>
      </w:r>
      <w:r w:rsidR="00D00BAC">
        <w:rPr>
          <w:rFonts w:ascii="Times New Roman" w:hAnsi="Times New Roman" w:cs="Times New Roman"/>
          <w:sz w:val="24"/>
          <w:szCs w:val="24"/>
        </w:rPr>
        <w:t>20</w:t>
      </w:r>
      <w:r w:rsidR="00221C3D" w:rsidRPr="002B7ADB">
        <w:rPr>
          <w:rFonts w:ascii="Times New Roman" w:hAnsi="Times New Roman" w:cs="Times New Roman"/>
          <w:sz w:val="24"/>
          <w:szCs w:val="24"/>
        </w:rPr>
        <w:t xml:space="preserve">, </w:t>
      </w:r>
      <w:r w:rsidR="00DC4140" w:rsidRPr="002B7ADB">
        <w:rPr>
          <w:rFonts w:ascii="Times New Roman" w:hAnsi="Times New Roman" w:cs="Times New Roman"/>
          <w:sz w:val="24"/>
          <w:szCs w:val="24"/>
        </w:rPr>
        <w:t>tendo em vista</w:t>
      </w:r>
      <w:r w:rsidR="00A83350">
        <w:rPr>
          <w:rFonts w:ascii="Times New Roman" w:hAnsi="Times New Roman" w:cs="Times New Roman"/>
          <w:sz w:val="24"/>
          <w:szCs w:val="24"/>
        </w:rPr>
        <w:t xml:space="preserve"> o encerramento de mandato e</w:t>
      </w:r>
      <w:r w:rsidR="00DC4140" w:rsidRPr="002B7ADB">
        <w:rPr>
          <w:rFonts w:ascii="Times New Roman" w:hAnsi="Times New Roman" w:cs="Times New Roman"/>
          <w:sz w:val="24"/>
          <w:szCs w:val="24"/>
        </w:rPr>
        <w:t xml:space="preserve"> a</w:t>
      </w:r>
      <w:r w:rsidR="00221C3D" w:rsidRPr="002B7ADB">
        <w:rPr>
          <w:rFonts w:ascii="Times New Roman" w:hAnsi="Times New Roman" w:cs="Times New Roman"/>
          <w:sz w:val="24"/>
          <w:szCs w:val="24"/>
        </w:rPr>
        <w:t xml:space="preserve"> obrigatoriedade de devolução do</w:t>
      </w:r>
      <w:r w:rsidR="00DC4140" w:rsidRPr="002B7ADB">
        <w:rPr>
          <w:rFonts w:ascii="Times New Roman" w:hAnsi="Times New Roman" w:cs="Times New Roman"/>
          <w:sz w:val="24"/>
          <w:szCs w:val="24"/>
        </w:rPr>
        <w:t xml:space="preserve"> saldo </w:t>
      </w:r>
      <w:r w:rsidR="008A489A" w:rsidRPr="002B7ADB">
        <w:rPr>
          <w:rFonts w:ascii="Times New Roman" w:hAnsi="Times New Roman" w:cs="Times New Roman"/>
          <w:sz w:val="24"/>
          <w:szCs w:val="24"/>
        </w:rPr>
        <w:t>duode</w:t>
      </w:r>
      <w:r w:rsidR="00221C3D" w:rsidRPr="002B7ADB">
        <w:rPr>
          <w:rFonts w:ascii="Times New Roman" w:hAnsi="Times New Roman" w:cs="Times New Roman"/>
          <w:sz w:val="24"/>
          <w:szCs w:val="24"/>
        </w:rPr>
        <w:t>cimal</w:t>
      </w:r>
      <w:r w:rsidR="00665C7D" w:rsidRPr="002B7ADB">
        <w:rPr>
          <w:rFonts w:ascii="Times New Roman" w:hAnsi="Times New Roman" w:cs="Times New Roman"/>
          <w:sz w:val="24"/>
          <w:szCs w:val="24"/>
        </w:rPr>
        <w:t>, caso exista,</w:t>
      </w:r>
      <w:r w:rsidR="00221C3D" w:rsidRPr="002B7ADB">
        <w:rPr>
          <w:rFonts w:ascii="Times New Roman" w:hAnsi="Times New Roman" w:cs="Times New Roman"/>
          <w:sz w:val="24"/>
          <w:szCs w:val="24"/>
        </w:rPr>
        <w:t xml:space="preserve"> a</w:t>
      </w:r>
      <w:r w:rsidR="00665C7D" w:rsidRPr="002B7ADB">
        <w:rPr>
          <w:rFonts w:ascii="Times New Roman" w:hAnsi="Times New Roman" w:cs="Times New Roman"/>
          <w:sz w:val="24"/>
          <w:szCs w:val="24"/>
        </w:rPr>
        <w:t>o final do exercício financeiro</w:t>
      </w:r>
      <w:r w:rsidR="00221C3D" w:rsidRPr="002B7ADB">
        <w:rPr>
          <w:rFonts w:ascii="Times New Roman" w:hAnsi="Times New Roman" w:cs="Times New Roman"/>
          <w:sz w:val="24"/>
          <w:szCs w:val="24"/>
        </w:rPr>
        <w:t xml:space="preserve"> conforme </w:t>
      </w:r>
      <w:r w:rsidR="00221C3D" w:rsidRPr="002B7ADB">
        <w:rPr>
          <w:rFonts w:ascii="Times New Roman" w:hAnsi="Times New Roman" w:cs="Times New Roman"/>
          <w:bCs/>
          <w:color w:val="000000"/>
          <w:sz w:val="24"/>
          <w:szCs w:val="24"/>
        </w:rPr>
        <w:t>Resolução de Consulta nº 21/2009 e Acórdão nº 254/2007</w:t>
      </w:r>
      <w:r w:rsidR="00665C7D" w:rsidRPr="002B7ADB">
        <w:rPr>
          <w:rFonts w:ascii="Times New Roman" w:hAnsi="Times New Roman" w:cs="Times New Roman"/>
          <w:sz w:val="24"/>
          <w:szCs w:val="24"/>
        </w:rPr>
        <w:t xml:space="preserve"> do TCE/MT.</w:t>
      </w:r>
      <w:r w:rsidR="00221C3D" w:rsidRPr="002B7A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DF43E3" w14:textId="77777777" w:rsidR="009F15C3" w:rsidRPr="002B7ADB" w:rsidRDefault="00D135B6" w:rsidP="00A12555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0501A">
        <w:rPr>
          <w:rFonts w:ascii="Times New Roman" w:hAnsi="Times New Roman" w:cs="Times New Roman"/>
          <w:b/>
          <w:sz w:val="24"/>
          <w:szCs w:val="24"/>
        </w:rPr>
        <w:t>Art. 3º</w:t>
      </w:r>
      <w:r w:rsidRPr="002B7ADB">
        <w:rPr>
          <w:rFonts w:ascii="Times New Roman" w:hAnsi="Times New Roman" w:cs="Times New Roman"/>
          <w:sz w:val="24"/>
          <w:szCs w:val="24"/>
        </w:rPr>
        <w:t xml:space="preserve"> </w:t>
      </w:r>
      <w:r w:rsidR="0080501A">
        <w:rPr>
          <w:rFonts w:ascii="Times New Roman" w:hAnsi="Times New Roman" w:cs="Times New Roman"/>
          <w:sz w:val="24"/>
          <w:szCs w:val="24"/>
        </w:rPr>
        <w:t xml:space="preserve">- </w:t>
      </w:r>
      <w:r w:rsidRPr="002B7ADB">
        <w:rPr>
          <w:rFonts w:ascii="Times New Roman" w:hAnsi="Times New Roman" w:cs="Times New Roman"/>
          <w:sz w:val="24"/>
          <w:szCs w:val="24"/>
        </w:rPr>
        <w:t>Este</w:t>
      </w:r>
      <w:r w:rsidR="00536B68" w:rsidRPr="002B7ADB">
        <w:rPr>
          <w:rFonts w:ascii="Times New Roman" w:hAnsi="Times New Roman" w:cs="Times New Roman"/>
          <w:sz w:val="24"/>
          <w:szCs w:val="24"/>
        </w:rPr>
        <w:t xml:space="preserve"> </w:t>
      </w:r>
      <w:r w:rsidRPr="002B7ADB">
        <w:rPr>
          <w:rFonts w:ascii="Times New Roman" w:hAnsi="Times New Roman" w:cs="Times New Roman"/>
          <w:sz w:val="24"/>
          <w:szCs w:val="24"/>
        </w:rPr>
        <w:t>Decreto</w:t>
      </w:r>
      <w:r w:rsidR="00536B68" w:rsidRPr="002B7ADB">
        <w:rPr>
          <w:rFonts w:ascii="Times New Roman" w:hAnsi="Times New Roman" w:cs="Times New Roman"/>
          <w:sz w:val="24"/>
          <w:szCs w:val="24"/>
        </w:rPr>
        <w:t xml:space="preserve"> entra</w:t>
      </w:r>
      <w:r w:rsidR="00F00C51">
        <w:rPr>
          <w:rFonts w:ascii="Times New Roman" w:hAnsi="Times New Roman" w:cs="Times New Roman"/>
          <w:sz w:val="24"/>
          <w:szCs w:val="24"/>
        </w:rPr>
        <w:t>rá</w:t>
      </w:r>
      <w:r w:rsidR="00536B68" w:rsidRPr="002B7ADB">
        <w:rPr>
          <w:rFonts w:ascii="Times New Roman" w:hAnsi="Times New Roman" w:cs="Times New Roman"/>
          <w:sz w:val="24"/>
          <w:szCs w:val="24"/>
        </w:rPr>
        <w:t xml:space="preserve"> em vigor na data </w:t>
      </w:r>
      <w:r w:rsidR="00F00C51">
        <w:rPr>
          <w:rFonts w:ascii="Times New Roman" w:hAnsi="Times New Roman" w:cs="Times New Roman"/>
          <w:sz w:val="24"/>
          <w:szCs w:val="24"/>
        </w:rPr>
        <w:t>fixada no artigo 1º,</w:t>
      </w:r>
      <w:r w:rsidRPr="002B7ADB">
        <w:rPr>
          <w:rFonts w:ascii="Times New Roman" w:hAnsi="Times New Roman" w:cs="Times New Roman"/>
          <w:sz w:val="24"/>
          <w:szCs w:val="24"/>
        </w:rPr>
        <w:t xml:space="preserve"> revogadas as disposições em contrário</w:t>
      </w:r>
      <w:r w:rsidR="00536B68" w:rsidRPr="002B7A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3C2019" w14:textId="05A478D2" w:rsidR="009F15C3" w:rsidRPr="002B7ADB" w:rsidRDefault="00D135B6" w:rsidP="00E3259F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B7ADB">
        <w:rPr>
          <w:rFonts w:ascii="Times New Roman" w:hAnsi="Times New Roman" w:cs="Times New Roman"/>
          <w:sz w:val="24"/>
          <w:szCs w:val="24"/>
        </w:rPr>
        <w:t>Nova Monte Verde</w:t>
      </w:r>
      <w:r w:rsidR="0080501A">
        <w:rPr>
          <w:rFonts w:ascii="Times New Roman" w:hAnsi="Times New Roman" w:cs="Times New Roman"/>
          <w:sz w:val="24"/>
          <w:szCs w:val="24"/>
        </w:rPr>
        <w:t xml:space="preserve"> - MT</w:t>
      </w:r>
      <w:r w:rsidR="00536B68" w:rsidRPr="002B7ADB">
        <w:rPr>
          <w:rFonts w:ascii="Times New Roman" w:hAnsi="Times New Roman" w:cs="Times New Roman"/>
          <w:sz w:val="24"/>
          <w:szCs w:val="24"/>
        </w:rPr>
        <w:t>,</w:t>
      </w:r>
      <w:r w:rsidR="0080501A">
        <w:rPr>
          <w:rFonts w:ascii="Times New Roman" w:hAnsi="Times New Roman" w:cs="Times New Roman"/>
          <w:sz w:val="24"/>
          <w:szCs w:val="24"/>
        </w:rPr>
        <w:t xml:space="preserve"> em</w:t>
      </w:r>
      <w:r w:rsidR="00536B68" w:rsidRPr="002B7ADB">
        <w:rPr>
          <w:rFonts w:ascii="Times New Roman" w:hAnsi="Times New Roman" w:cs="Times New Roman"/>
          <w:sz w:val="24"/>
          <w:szCs w:val="24"/>
        </w:rPr>
        <w:t xml:space="preserve"> </w:t>
      </w:r>
      <w:r w:rsidR="00D00BAC">
        <w:rPr>
          <w:rFonts w:ascii="Times New Roman" w:hAnsi="Times New Roman" w:cs="Times New Roman"/>
          <w:sz w:val="24"/>
          <w:szCs w:val="24"/>
        </w:rPr>
        <w:t>1</w:t>
      </w:r>
      <w:r w:rsidR="00A83350">
        <w:rPr>
          <w:rFonts w:ascii="Times New Roman" w:hAnsi="Times New Roman" w:cs="Times New Roman"/>
          <w:sz w:val="24"/>
          <w:szCs w:val="24"/>
        </w:rPr>
        <w:t>6</w:t>
      </w:r>
      <w:r w:rsidR="00536B68" w:rsidRPr="002B7ADB">
        <w:rPr>
          <w:rFonts w:ascii="Times New Roman" w:hAnsi="Times New Roman" w:cs="Times New Roman"/>
          <w:sz w:val="24"/>
          <w:szCs w:val="24"/>
        </w:rPr>
        <w:t xml:space="preserve"> de </w:t>
      </w:r>
      <w:r w:rsidRPr="002B7ADB">
        <w:rPr>
          <w:rFonts w:ascii="Times New Roman" w:hAnsi="Times New Roman" w:cs="Times New Roman"/>
          <w:sz w:val="24"/>
          <w:szCs w:val="24"/>
        </w:rPr>
        <w:t>dezembro</w:t>
      </w:r>
      <w:r w:rsidR="00787378">
        <w:rPr>
          <w:rFonts w:ascii="Times New Roman" w:hAnsi="Times New Roman" w:cs="Times New Roman"/>
          <w:sz w:val="24"/>
          <w:szCs w:val="24"/>
        </w:rPr>
        <w:t xml:space="preserve"> de 20</w:t>
      </w:r>
      <w:r w:rsidR="00D00BAC">
        <w:rPr>
          <w:rFonts w:ascii="Times New Roman" w:hAnsi="Times New Roman" w:cs="Times New Roman"/>
          <w:sz w:val="24"/>
          <w:szCs w:val="24"/>
        </w:rPr>
        <w:t>20</w:t>
      </w:r>
      <w:r w:rsidR="00536B68" w:rsidRPr="002B7A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A8479B" w14:textId="77777777" w:rsidR="0080501A" w:rsidRDefault="0080501A" w:rsidP="00E325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CFEE23" w14:textId="77777777" w:rsidR="004C5EBC" w:rsidRDefault="004C5EBC" w:rsidP="00E325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EF6C9C" w14:textId="77777777" w:rsidR="00787378" w:rsidRPr="002B7ADB" w:rsidRDefault="00787378" w:rsidP="007873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ANDERSON RODRIGUES DOS SANTOS</w:t>
      </w:r>
    </w:p>
    <w:p w14:paraId="722689D7" w14:textId="77777777" w:rsidR="00787378" w:rsidRDefault="00787378" w:rsidP="007873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 </w:t>
      </w:r>
      <w:r w:rsidRPr="002B7ADB">
        <w:rPr>
          <w:rFonts w:ascii="Times New Roman" w:hAnsi="Times New Roman" w:cs="Times New Roman"/>
          <w:sz w:val="24"/>
          <w:szCs w:val="24"/>
        </w:rPr>
        <w:t>Presidente</w:t>
      </w:r>
    </w:p>
    <w:p w14:paraId="4B82EFF8" w14:textId="77777777" w:rsidR="0056141A" w:rsidRPr="0056141A" w:rsidRDefault="0056141A" w:rsidP="007873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56141A" w:rsidRPr="0056141A" w:rsidSect="004C5EBC">
      <w:headerReference w:type="default" r:id="rId7"/>
      <w:footerReference w:type="default" r:id="rId8"/>
      <w:pgSz w:w="11906" w:h="16838"/>
      <w:pgMar w:top="1134" w:right="851" w:bottom="851" w:left="1418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C2D75" w14:textId="77777777" w:rsidR="001D6836" w:rsidRDefault="001D6836" w:rsidP="00A70755">
      <w:pPr>
        <w:spacing w:after="0" w:line="240" w:lineRule="auto"/>
      </w:pPr>
      <w:r>
        <w:separator/>
      </w:r>
    </w:p>
  </w:endnote>
  <w:endnote w:type="continuationSeparator" w:id="0">
    <w:p w14:paraId="4CC2B994" w14:textId="77777777" w:rsidR="001D6836" w:rsidRDefault="001D6836" w:rsidP="00A70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8ED31" w14:textId="77777777" w:rsidR="00A70755" w:rsidRDefault="00A70755" w:rsidP="00A70755">
    <w:pPr>
      <w:pBdr>
        <w:top w:val="single" w:sz="4" w:space="1" w:color="auto"/>
      </w:pBdr>
      <w:spacing w:after="0" w:line="240" w:lineRule="auto"/>
      <w:jc w:val="center"/>
      <w:rPr>
        <w:i/>
        <w:sz w:val="18"/>
        <w:szCs w:val="18"/>
      </w:rPr>
    </w:pPr>
    <w:r>
      <w:rPr>
        <w:i/>
        <w:sz w:val="18"/>
        <w:szCs w:val="18"/>
      </w:rPr>
      <w:t>Avenida</w:t>
    </w:r>
    <w:r w:rsidRPr="00B67A3E">
      <w:rPr>
        <w:i/>
        <w:sz w:val="18"/>
        <w:szCs w:val="18"/>
      </w:rPr>
      <w:t xml:space="preserve"> </w:t>
    </w:r>
    <w:r>
      <w:rPr>
        <w:i/>
        <w:sz w:val="18"/>
        <w:szCs w:val="18"/>
      </w:rPr>
      <w:t xml:space="preserve">Manoel Rodrigues de Souza, nº: 30, Quadra 13, Lote 13, Bairro: Centro, </w:t>
    </w:r>
    <w:r w:rsidRPr="00B67A3E">
      <w:rPr>
        <w:i/>
        <w:sz w:val="18"/>
        <w:szCs w:val="18"/>
      </w:rPr>
      <w:t xml:space="preserve">CEP: </w:t>
    </w:r>
    <w:r>
      <w:rPr>
        <w:i/>
        <w:sz w:val="18"/>
        <w:szCs w:val="18"/>
      </w:rPr>
      <w:t>78593-000</w:t>
    </w:r>
  </w:p>
  <w:p w14:paraId="73703642" w14:textId="77777777" w:rsidR="00A70755" w:rsidRDefault="00A70755" w:rsidP="00A70755">
    <w:pPr>
      <w:pBdr>
        <w:top w:val="single" w:sz="4" w:space="1" w:color="auto"/>
      </w:pBdr>
      <w:spacing w:after="0" w:line="240" w:lineRule="auto"/>
      <w:jc w:val="center"/>
      <w:rPr>
        <w:i/>
        <w:sz w:val="18"/>
        <w:szCs w:val="18"/>
      </w:rPr>
    </w:pPr>
    <w:r>
      <w:rPr>
        <w:i/>
        <w:sz w:val="18"/>
        <w:szCs w:val="18"/>
      </w:rPr>
      <w:t xml:space="preserve"> Fone/Fax: (66) 3597-1145/1448, </w:t>
    </w:r>
    <w:proofErr w:type="spellStart"/>
    <w:r>
      <w:rPr>
        <w:i/>
        <w:sz w:val="18"/>
        <w:szCs w:val="18"/>
      </w:rPr>
      <w:t>email</w:t>
    </w:r>
    <w:proofErr w:type="spellEnd"/>
    <w:r>
      <w:rPr>
        <w:i/>
        <w:sz w:val="18"/>
        <w:szCs w:val="18"/>
      </w:rPr>
      <w:t xml:space="preserve">: </w:t>
    </w:r>
    <w:hyperlink r:id="rId1" w:history="1">
      <w:r w:rsidR="000E10BA" w:rsidRPr="00C159DA">
        <w:rPr>
          <w:rStyle w:val="Hyperlink"/>
          <w:i/>
          <w:sz w:val="18"/>
          <w:szCs w:val="18"/>
        </w:rPr>
        <w:t>legislativo@camaranovamonteverde.mt.leg.br</w:t>
      </w:r>
    </w:hyperlink>
  </w:p>
  <w:p w14:paraId="32DE6A6E" w14:textId="35C25F5C" w:rsidR="00A70755" w:rsidRDefault="00A70755" w:rsidP="00A70755">
    <w:pPr>
      <w:pStyle w:val="Rodap"/>
      <w:jc w:val="center"/>
    </w:pPr>
    <w:r w:rsidRPr="00995717">
      <w:rPr>
        <w:i/>
        <w:sz w:val="18"/>
        <w:szCs w:val="18"/>
      </w:rPr>
      <w:t xml:space="preserve">Nova Monte Verde-MT - </w:t>
    </w:r>
    <w:r w:rsidRPr="00995717">
      <w:rPr>
        <w:sz w:val="18"/>
        <w:szCs w:val="18"/>
      </w:rPr>
      <w:t>Site:</w:t>
    </w:r>
    <w:r w:rsidR="000E10BA">
      <w:rPr>
        <w:sz w:val="18"/>
        <w:szCs w:val="18"/>
      </w:rPr>
      <w:t xml:space="preserve"> www.novamonteverde.mt.leg</w:t>
    </w:r>
    <w:r w:rsidRPr="00995717">
      <w:rPr>
        <w:sz w:val="18"/>
        <w:szCs w:val="18"/>
      </w:rPr>
      <w:t>.br</w:t>
    </w:r>
  </w:p>
  <w:p w14:paraId="19A5B988" w14:textId="77777777" w:rsidR="00A70755" w:rsidRDefault="00A7075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F8312" w14:textId="77777777" w:rsidR="001D6836" w:rsidRDefault="001D6836" w:rsidP="00A70755">
      <w:pPr>
        <w:spacing w:after="0" w:line="240" w:lineRule="auto"/>
      </w:pPr>
      <w:r>
        <w:separator/>
      </w:r>
    </w:p>
  </w:footnote>
  <w:footnote w:type="continuationSeparator" w:id="0">
    <w:p w14:paraId="17094087" w14:textId="77777777" w:rsidR="001D6836" w:rsidRDefault="001D6836" w:rsidP="00A70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8A56C" w14:textId="77777777" w:rsidR="00A70755" w:rsidRPr="004C5EBC" w:rsidRDefault="00A70755" w:rsidP="00A70755">
    <w:pPr>
      <w:spacing w:after="0" w:line="240" w:lineRule="auto"/>
      <w:ind w:left="1560" w:right="360"/>
      <w:jc w:val="center"/>
      <w:rPr>
        <w:rFonts w:ascii="Arial" w:hAnsi="Arial" w:cs="Arial"/>
        <w:b/>
        <w:color w:val="000000"/>
        <w:sz w:val="28"/>
        <w:szCs w:val="28"/>
      </w:rPr>
    </w:pPr>
    <w:r w:rsidRPr="004C5EBC">
      <w:rPr>
        <w:rFonts w:ascii="Arial" w:hAnsi="Arial" w:cs="Arial"/>
        <w:noProof/>
        <w:sz w:val="28"/>
        <w:szCs w:val="28"/>
        <w:lang w:eastAsia="pt-BR"/>
      </w:rPr>
      <w:drawing>
        <wp:anchor distT="0" distB="0" distL="114300" distR="114300" simplePos="0" relativeHeight="251661312" behindDoc="0" locked="0" layoutInCell="1" allowOverlap="1" wp14:anchorId="2C8B08B0" wp14:editId="6CD916FC">
          <wp:simplePos x="0" y="0"/>
          <wp:positionH relativeFrom="column">
            <wp:posOffset>-42545</wp:posOffset>
          </wp:positionH>
          <wp:positionV relativeFrom="paragraph">
            <wp:posOffset>-77470</wp:posOffset>
          </wp:positionV>
          <wp:extent cx="904240" cy="690245"/>
          <wp:effectExtent l="19050" t="0" r="0" b="0"/>
          <wp:wrapNone/>
          <wp:docPr id="1" name="Imagem 2" descr="BRASAO CABEÇA DE BO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 CABEÇA DE BO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690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C5EBC">
      <w:rPr>
        <w:rFonts w:ascii="Arial" w:hAnsi="Arial" w:cs="Arial"/>
        <w:b/>
        <w:color w:val="000000"/>
        <w:sz w:val="28"/>
        <w:szCs w:val="28"/>
      </w:rPr>
      <w:t>CÂMARA MUNICIPAL DE NOVA MONTE VERDE</w:t>
    </w:r>
  </w:p>
  <w:p w14:paraId="6DDF16B2" w14:textId="77777777" w:rsidR="00A70755" w:rsidRPr="0059010F" w:rsidRDefault="00A70755" w:rsidP="00A70755">
    <w:pPr>
      <w:spacing w:after="0" w:line="240" w:lineRule="auto"/>
      <w:ind w:left="1560"/>
      <w:jc w:val="center"/>
      <w:rPr>
        <w:b/>
        <w:color w:val="000000"/>
      </w:rPr>
    </w:pPr>
    <w:r w:rsidRPr="0059010F">
      <w:rPr>
        <w:b/>
        <w:color w:val="000000"/>
      </w:rPr>
      <w:t>ESTADO DE MATO GROSSO</w:t>
    </w:r>
  </w:p>
  <w:p w14:paraId="22768B40" w14:textId="77777777" w:rsidR="00A70755" w:rsidRDefault="00A70755" w:rsidP="00A70755">
    <w:pPr>
      <w:pStyle w:val="Cabealho"/>
      <w:jc w:val="center"/>
    </w:pPr>
    <w:r>
      <w:rPr>
        <w:b/>
        <w:color w:val="000000"/>
      </w:rPr>
      <w:t xml:space="preserve">                               </w:t>
    </w:r>
    <w:r w:rsidRPr="0059010F">
      <w:rPr>
        <w:b/>
        <w:color w:val="000000"/>
      </w:rPr>
      <w:t>CNPJ</w:t>
    </w:r>
    <w:r>
      <w:rPr>
        <w:b/>
        <w:color w:val="000000"/>
      </w:rPr>
      <w:t xml:space="preserve"> nº</w:t>
    </w:r>
    <w:r w:rsidRPr="0059010F">
      <w:rPr>
        <w:b/>
        <w:color w:val="000000"/>
      </w:rPr>
      <w:t>:</w:t>
    </w:r>
    <w:r>
      <w:rPr>
        <w:b/>
        <w:color w:val="000000"/>
      </w:rPr>
      <w:t xml:space="preserve"> 33.683.772/0001-24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1750D8"/>
    <w:multiLevelType w:val="hybridMultilevel"/>
    <w:tmpl w:val="112633F4"/>
    <w:lvl w:ilvl="0" w:tplc="DF183964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B68"/>
    <w:rsid w:val="0002578A"/>
    <w:rsid w:val="000E10BA"/>
    <w:rsid w:val="000E1CFF"/>
    <w:rsid w:val="00104D2F"/>
    <w:rsid w:val="001129A6"/>
    <w:rsid w:val="0014758D"/>
    <w:rsid w:val="00156BFB"/>
    <w:rsid w:val="00156C69"/>
    <w:rsid w:val="0016467A"/>
    <w:rsid w:val="00170FAB"/>
    <w:rsid w:val="001B24B3"/>
    <w:rsid w:val="001D6836"/>
    <w:rsid w:val="00221C3D"/>
    <w:rsid w:val="00237B62"/>
    <w:rsid w:val="00246EBF"/>
    <w:rsid w:val="002B52A7"/>
    <w:rsid w:val="002B7ADB"/>
    <w:rsid w:val="00354692"/>
    <w:rsid w:val="003A2245"/>
    <w:rsid w:val="003D277B"/>
    <w:rsid w:val="003D36F9"/>
    <w:rsid w:val="003E4F1C"/>
    <w:rsid w:val="00436935"/>
    <w:rsid w:val="004B3E21"/>
    <w:rsid w:val="004B66B0"/>
    <w:rsid w:val="004C5EBC"/>
    <w:rsid w:val="004F0663"/>
    <w:rsid w:val="005224BE"/>
    <w:rsid w:val="00536B68"/>
    <w:rsid w:val="0056141A"/>
    <w:rsid w:val="0056575D"/>
    <w:rsid w:val="005773E9"/>
    <w:rsid w:val="00591EAC"/>
    <w:rsid w:val="005C07A8"/>
    <w:rsid w:val="0061655E"/>
    <w:rsid w:val="00665C7D"/>
    <w:rsid w:val="00670DF9"/>
    <w:rsid w:val="006913E2"/>
    <w:rsid w:val="007169FE"/>
    <w:rsid w:val="00787378"/>
    <w:rsid w:val="007D6C30"/>
    <w:rsid w:val="008002B9"/>
    <w:rsid w:val="0080501A"/>
    <w:rsid w:val="00847D92"/>
    <w:rsid w:val="00852428"/>
    <w:rsid w:val="00853554"/>
    <w:rsid w:val="00854F13"/>
    <w:rsid w:val="0088318F"/>
    <w:rsid w:val="008A1050"/>
    <w:rsid w:val="008A489A"/>
    <w:rsid w:val="008E1F39"/>
    <w:rsid w:val="008F0065"/>
    <w:rsid w:val="00954E99"/>
    <w:rsid w:val="0097796C"/>
    <w:rsid w:val="0098743B"/>
    <w:rsid w:val="009B0579"/>
    <w:rsid w:val="009B46DE"/>
    <w:rsid w:val="009B5AD9"/>
    <w:rsid w:val="009F15C3"/>
    <w:rsid w:val="009F772E"/>
    <w:rsid w:val="00A04A90"/>
    <w:rsid w:val="00A12555"/>
    <w:rsid w:val="00A13381"/>
    <w:rsid w:val="00A347B3"/>
    <w:rsid w:val="00A70755"/>
    <w:rsid w:val="00A83350"/>
    <w:rsid w:val="00AA3B61"/>
    <w:rsid w:val="00AA7DFE"/>
    <w:rsid w:val="00B055A9"/>
    <w:rsid w:val="00B804A4"/>
    <w:rsid w:val="00B85DE3"/>
    <w:rsid w:val="00BB4505"/>
    <w:rsid w:val="00BC1601"/>
    <w:rsid w:val="00C856E3"/>
    <w:rsid w:val="00C90959"/>
    <w:rsid w:val="00C9480E"/>
    <w:rsid w:val="00CE56D3"/>
    <w:rsid w:val="00CE5D5D"/>
    <w:rsid w:val="00CF6A7C"/>
    <w:rsid w:val="00D00BAC"/>
    <w:rsid w:val="00D135B6"/>
    <w:rsid w:val="00D375EA"/>
    <w:rsid w:val="00D72449"/>
    <w:rsid w:val="00D87928"/>
    <w:rsid w:val="00DA3F06"/>
    <w:rsid w:val="00DB015F"/>
    <w:rsid w:val="00DC2C15"/>
    <w:rsid w:val="00DC4140"/>
    <w:rsid w:val="00E03E70"/>
    <w:rsid w:val="00E3259F"/>
    <w:rsid w:val="00E41AD8"/>
    <w:rsid w:val="00E61FC6"/>
    <w:rsid w:val="00EA6433"/>
    <w:rsid w:val="00EF725C"/>
    <w:rsid w:val="00F00C51"/>
    <w:rsid w:val="00F3319D"/>
    <w:rsid w:val="00F43F3E"/>
    <w:rsid w:val="00F7308C"/>
    <w:rsid w:val="00FB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D6D04"/>
  <w15:docId w15:val="{65D5F390-3ACF-4753-B093-FF4E079FB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6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F15C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13381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A707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0755"/>
  </w:style>
  <w:style w:type="paragraph" w:styleId="Rodap">
    <w:name w:val="footer"/>
    <w:basedOn w:val="Normal"/>
    <w:link w:val="RodapChar"/>
    <w:unhideWhenUsed/>
    <w:rsid w:val="00A707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70755"/>
  </w:style>
  <w:style w:type="character" w:styleId="Hyperlink">
    <w:name w:val="Hyperlink"/>
    <w:basedOn w:val="Fontepargpadro"/>
    <w:rsid w:val="00A707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gislativo@camaranovamonteverde.mt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</dc:creator>
  <cp:lastModifiedBy>Aparecida Picon Fornaziere</cp:lastModifiedBy>
  <cp:revision>2</cp:revision>
  <cp:lastPrinted>2019-12-18T13:16:00Z</cp:lastPrinted>
  <dcterms:created xsi:type="dcterms:W3CDTF">2021-09-17T15:17:00Z</dcterms:created>
  <dcterms:modified xsi:type="dcterms:W3CDTF">2021-09-17T15:17:00Z</dcterms:modified>
</cp:coreProperties>
</file>